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FF" w:rsidRDefault="00CA1CFF" w:rsidP="00CF2C0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423F3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CF2C0C" w:rsidRDefault="00CA1CFF" w:rsidP="00CF2C0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="00CF2C0C"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CF2C0C" w:rsidRPr="00CF2C0C" w:rsidRDefault="00CF2C0C" w:rsidP="00CF2C0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EB272F" w:rsidRPr="00423F3A" w:rsidRDefault="00EB272F" w:rsidP="00CF2C0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423F3A" w:rsidRDefault="00975F07" w:rsidP="00CF2C0C">
      <w:pPr>
        <w:widowControl w:val="0"/>
        <w:spacing w:after="0" w:line="240" w:lineRule="auto"/>
        <w:ind w:left="48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F07" w:rsidRPr="008823E9" w:rsidRDefault="00975F07" w:rsidP="00975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Распределение на 20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2</w:t>
      </w:r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1 год и на плановый период 2022 и 2023 годов  </w:t>
      </w:r>
    </w:p>
    <w:p w:rsidR="00975F07" w:rsidRDefault="00975F07" w:rsidP="00975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8823E9" w:rsidRDefault="00975F07" w:rsidP="00975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8823E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882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8823E9" w:rsidRDefault="00975F07" w:rsidP="00975F07">
      <w:pPr>
        <w:spacing w:after="0" w:line="223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F07" w:rsidRPr="008823E9" w:rsidRDefault="00975F07" w:rsidP="00975F07">
      <w:pPr>
        <w:spacing w:after="0" w:line="223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3E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512"/>
      </w:tblGrid>
      <w:tr w:rsidR="00975F07" w:rsidRPr="008823E9" w:rsidTr="00975F07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proofErr w:type="gramStart"/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="00695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823E9" w:rsidRDefault="00975F07" w:rsidP="0097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8823E9" w:rsidTr="00975F07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8823E9" w:rsidRDefault="00975F07" w:rsidP="0099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823E9" w:rsidRDefault="00975F07" w:rsidP="0099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823E9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823E9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823E9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975F07" w:rsidTr="00975F07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975F07" w:rsidRDefault="00975F07" w:rsidP="0099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75F07" w:rsidRDefault="00975F07" w:rsidP="00996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75F07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975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75F07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75F07" w:rsidRDefault="00975F07" w:rsidP="00996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5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975F07" w:rsidRDefault="00975F07" w:rsidP="00975F07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2C0C" w:rsidRDefault="00CF2C0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9643C" w:rsidRDefault="0099643C" w:rsidP="0099643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Default="0099643C" w:rsidP="0099643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975F07" w:rsidRPr="00423F3A" w:rsidRDefault="00975F07" w:rsidP="0042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</w:t>
      </w:r>
    </w:p>
    <w:p w:rsid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годов субсидии бюджетам городских округов области </w:t>
      </w:r>
    </w:p>
    <w:p w:rsid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 осуществление дорожной деятельности в отношении </w:t>
      </w:r>
    </w:p>
    <w:p w:rsid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автомобильных дорог общего пользования местного значения Сар</w:t>
      </w: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а</w:t>
      </w: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товской агломерации в границах городских округов области </w:t>
      </w:r>
    </w:p>
    <w:p w:rsid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в рамках достижения соответствующих задач национального проекта «Безопасные и качественные автомобильные дороги» </w:t>
      </w:r>
    </w:p>
    <w:p w:rsidR="00423F3A" w:rsidRPr="00423F3A" w:rsidRDefault="00423F3A" w:rsidP="0099643C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за счет средств областного дорожного фонда</w:t>
      </w:r>
    </w:p>
    <w:p w:rsidR="00423F3A" w:rsidRP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423F3A" w:rsidRP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423F3A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3086"/>
        <w:gridCol w:w="1644"/>
        <w:gridCol w:w="1644"/>
        <w:gridCol w:w="2018"/>
      </w:tblGrid>
      <w:tr w:rsidR="00423F3A" w:rsidRPr="00423F3A" w:rsidTr="00423F3A"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  <w:proofErr w:type="gramStart"/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3275" w:type="dxa"/>
            <w:tcBorders>
              <w:bottom w:val="single" w:sz="4" w:space="0" w:color="auto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423F3A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 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1393000,0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423F3A" w:rsidRPr="00423F3A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1393000,0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Default="00423F3A" w:rsidP="0042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F3A" w:rsidRDefault="00423F3A" w:rsidP="0042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9643C" w:rsidRDefault="0099643C" w:rsidP="0099643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Default="0099643C" w:rsidP="0099643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423F3A" w:rsidRPr="00423F3A" w:rsidRDefault="00423F3A" w:rsidP="00423F3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</w:t>
      </w:r>
      <w:proofErr w:type="gramStart"/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дорожной</w:t>
      </w:r>
      <w:proofErr w:type="gramEnd"/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национального проекта «</w:t>
      </w:r>
      <w:proofErr w:type="gramStart"/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Безопасные</w:t>
      </w:r>
      <w:proofErr w:type="gramEnd"/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и качественные автомобильные </w:t>
      </w:r>
    </w:p>
    <w:p w:rsidR="00423F3A" w:rsidRP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423F3A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23F3A" w:rsidRPr="00423F3A" w:rsidRDefault="00423F3A" w:rsidP="00423F3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423F3A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3956"/>
        <w:gridCol w:w="2384"/>
        <w:gridCol w:w="2038"/>
      </w:tblGrid>
      <w:tr w:rsidR="00423F3A" w:rsidRPr="00423F3A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  <w:proofErr w:type="gramStart"/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Default="00423F3A" w:rsidP="00695C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Наименование </w:t>
            </w:r>
          </w:p>
          <w:p w:rsidR="00423F3A" w:rsidRPr="00423F3A" w:rsidRDefault="00423F3A" w:rsidP="00695C7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423F3A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 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</w:t>
            </w: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423F3A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423F3A" w:rsidRDefault="00423F3A" w:rsidP="00423F3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3F3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423F3A" w:rsidRDefault="00423F3A" w:rsidP="0042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7DFF" w:rsidRDefault="001E7DFF" w:rsidP="0042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1E7DFF" w:rsidSect="00E70DDB"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99643C" w:rsidRDefault="0099643C" w:rsidP="0099643C">
      <w:pPr>
        <w:pStyle w:val="2"/>
        <w:tabs>
          <w:tab w:val="left" w:pos="5387"/>
        </w:tabs>
        <w:spacing w:before="0" w:after="0" w:line="20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Default="0099643C" w:rsidP="0099643C">
      <w:pPr>
        <w:pStyle w:val="2"/>
        <w:tabs>
          <w:tab w:val="left" w:pos="5387"/>
        </w:tabs>
        <w:spacing w:before="0" w:after="0" w:line="209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дов»</w:t>
      </w:r>
    </w:p>
    <w:p w:rsidR="001E7DFF" w:rsidRPr="002072C1" w:rsidRDefault="001E7DFF" w:rsidP="0099643C">
      <w:pPr>
        <w:keepNext/>
        <w:suppressLineNumbers/>
        <w:spacing w:after="0" w:line="209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1E7DFF" w:rsidRPr="002072C1" w:rsidRDefault="001E7DFF" w:rsidP="0099643C">
      <w:pPr>
        <w:spacing w:after="0" w:line="20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год и на плановый период 2022 и 2023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годов суб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сидии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2072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ласти 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2A06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ыравнивание возможностей местных бюджетов по обесп</w:t>
      </w:r>
      <w:r w:rsidRPr="002A06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2A06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чению образовательной деятельности муниципальных общеобразов</w:t>
      </w:r>
      <w:r w:rsidRPr="002A06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2A06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тельных учреждений</w:t>
      </w:r>
    </w:p>
    <w:p w:rsidR="001E7DFF" w:rsidRPr="002072C1" w:rsidRDefault="001E7DFF" w:rsidP="0099643C">
      <w:pPr>
        <w:spacing w:after="0" w:line="209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7DFF" w:rsidRPr="002072C1" w:rsidRDefault="001E7DFF" w:rsidP="0099643C">
      <w:pPr>
        <w:spacing w:after="0" w:line="20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72C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559"/>
        <w:gridCol w:w="1559"/>
        <w:gridCol w:w="1356"/>
        <w:gridCol w:w="62"/>
      </w:tblGrid>
      <w:tr w:rsidR="001E7DFF" w:rsidRPr="002072C1" w:rsidTr="001E7DFF">
        <w:trPr>
          <w:trHeight w:val="64"/>
        </w:trPr>
        <w:tc>
          <w:tcPr>
            <w:tcW w:w="567" w:type="dxa"/>
          </w:tcPr>
          <w:p w:rsidR="001E7DFF" w:rsidRPr="002072C1" w:rsidRDefault="001E7DFF" w:rsidP="001D1375">
            <w:pPr>
              <w:spacing w:after="0" w:line="20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072C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1E7DFF" w:rsidRPr="001E7DFF" w:rsidRDefault="001E7DFF" w:rsidP="001D1375">
            <w:pPr>
              <w:spacing w:after="0" w:line="209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1E7DF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1E7DFF" w:rsidRPr="002072C1" w:rsidRDefault="001E7DFF" w:rsidP="001D1375">
            <w:pPr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1E7DFF" w:rsidRPr="002072C1" w:rsidRDefault="001E7DFF" w:rsidP="001D1375">
            <w:pPr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</w:tcPr>
          <w:p w:rsidR="001E7DFF" w:rsidRPr="002072C1" w:rsidRDefault="001E7DFF" w:rsidP="001D1375">
            <w:pPr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07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3DC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атищевский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4D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63DCB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sz w:val="24"/>
                <w:szCs w:val="24"/>
              </w:rPr>
              <w:t>п. 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1E7DFF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1E7DF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4D4A04" w:rsidTr="001E7DFF">
        <w:trPr>
          <w:gridAfter w:val="1"/>
          <w:wAfter w:w="62" w:type="dxa"/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A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4D4A04" w:rsidRDefault="001E7DFF" w:rsidP="001D1375">
            <w:pPr>
              <w:spacing w:after="0"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CC7C16" w:rsidRDefault="00CC7C16" w:rsidP="001E7D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CC7C16" w:rsidSect="00E70DDB"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1D1375" w:rsidRDefault="001D1375" w:rsidP="001D1375">
      <w:pPr>
        <w:pStyle w:val="2"/>
        <w:tabs>
          <w:tab w:val="left" w:pos="5387"/>
        </w:tabs>
        <w:spacing w:before="0" w:after="0" w:line="204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1D1375" w:rsidRDefault="001D1375" w:rsidP="001D1375">
      <w:pPr>
        <w:pStyle w:val="2"/>
        <w:tabs>
          <w:tab w:val="left" w:pos="5387"/>
        </w:tabs>
        <w:spacing w:before="0" w:after="0" w:line="204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C7C16" w:rsidRPr="00CC7C16" w:rsidRDefault="00CC7C16" w:rsidP="001D1375">
      <w:pPr>
        <w:spacing w:after="0" w:line="204" w:lineRule="auto"/>
        <w:rPr>
          <w:lang w:eastAsia="ru-RU"/>
        </w:rPr>
      </w:pPr>
    </w:p>
    <w:p w:rsidR="00CC7C16" w:rsidRPr="00447CBD" w:rsidRDefault="00CC7C16" w:rsidP="001D1375">
      <w:pPr>
        <w:spacing w:after="0" w:line="20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Pr="006475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4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</w:t>
      </w:r>
      <w:r w:rsidRPr="006475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6475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4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CC7C16" w:rsidRPr="00447CBD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субсидии бюджетам муниципальных районов и городских округов </w:t>
      </w:r>
    </w:p>
    <w:p w:rsidR="00CC7C16" w:rsidRPr="00447CBD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на обеспечение </w:t>
      </w:r>
      <w:r w:rsidRPr="004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сохранения достигнутых показателей </w:t>
      </w:r>
    </w:p>
    <w:p w:rsidR="00CC7C16" w:rsidRPr="00447CBD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повышения оплаты труда отдельных категорий работников </w:t>
      </w:r>
    </w:p>
    <w:p w:rsidR="00CC7C16" w:rsidRPr="00447CBD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бюджетной сферы</w:t>
      </w:r>
    </w:p>
    <w:p w:rsidR="00CC7C16" w:rsidRPr="00CC7C16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7C16" w:rsidRPr="00447CBD" w:rsidRDefault="00CC7C16" w:rsidP="001D1375">
      <w:pPr>
        <w:overflowPunct w:val="0"/>
        <w:autoSpaceDE w:val="0"/>
        <w:autoSpaceDN w:val="0"/>
        <w:adjustRightInd w:val="0"/>
        <w:spacing w:after="0" w:line="204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47CB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241"/>
      </w:tblGrid>
      <w:tr w:rsidR="00CC7C16" w:rsidRPr="00447CBD" w:rsidTr="00CC7C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муниципальных рай</w:t>
            </w: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44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C7C16" w:rsidRPr="00447CBD" w:rsidTr="00CC7C16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-Гайский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</w:tr>
      <w:tr w:rsidR="00CC7C16" w:rsidRPr="00447CBD" w:rsidTr="001D1375">
        <w:trPr>
          <w:trHeight w:val="74"/>
        </w:trPr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</w:tr>
      <w:tr w:rsidR="00CC7C16" w:rsidRPr="00447CBD" w:rsidTr="001D1375">
        <w:trPr>
          <w:trHeight w:val="74"/>
        </w:trPr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59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241" w:type="dxa"/>
          </w:tcPr>
          <w:p w:rsidR="00CC7C16" w:rsidRPr="002A13C2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13C2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</w:tr>
      <w:tr w:rsidR="00CC7C16" w:rsidRPr="00447CBD" w:rsidTr="00CC7C16">
        <w:tc>
          <w:tcPr>
            <w:tcW w:w="800" w:type="dxa"/>
            <w:vAlign w:val="center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764DE5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CC7C16" w:rsidRPr="00063618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28" w:type="dxa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307,3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28" w:type="dxa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223,9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223,9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223,9</w:t>
            </w:r>
          </w:p>
        </w:tc>
      </w:tr>
      <w:tr w:rsidR="00CC7C16" w:rsidRPr="00447CBD" w:rsidTr="00CC7C16">
        <w:tc>
          <w:tcPr>
            <w:tcW w:w="800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28" w:type="dxa"/>
            <w:vAlign w:val="bottom"/>
          </w:tcPr>
          <w:p w:rsidR="00CC7C16" w:rsidRPr="00447CBD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011,6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011,6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A84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011,6</w:t>
            </w:r>
          </w:p>
        </w:tc>
      </w:tr>
      <w:tr w:rsidR="00CC7C16" w:rsidRPr="00051CA7" w:rsidTr="00CC7C16">
        <w:tc>
          <w:tcPr>
            <w:tcW w:w="800" w:type="dxa"/>
            <w:vAlign w:val="center"/>
          </w:tcPr>
          <w:p w:rsidR="00CC7C16" w:rsidRPr="00051CA7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CC7C16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CC7C1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</w:t>
            </w:r>
            <w:bookmarkStart w:id="0" w:name="_GoBack"/>
            <w:bookmarkEnd w:id="0"/>
            <w:r w:rsidRPr="00CC7C1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</w:tr>
      <w:tr w:rsidR="00CC7C16" w:rsidRPr="00051CA7" w:rsidTr="00CC7C16">
        <w:tc>
          <w:tcPr>
            <w:tcW w:w="800" w:type="dxa"/>
            <w:vAlign w:val="center"/>
          </w:tcPr>
          <w:p w:rsidR="00CC7C16" w:rsidRPr="00051CA7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051CA7" w:rsidRDefault="00CC7C16" w:rsidP="001D1375">
            <w:pPr>
              <w:overflowPunct w:val="0"/>
              <w:autoSpaceDE w:val="0"/>
              <w:autoSpaceDN w:val="0"/>
              <w:adjustRightInd w:val="0"/>
              <w:spacing w:line="204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</w:t>
            </w:r>
            <w:r w:rsidRPr="00253B27">
              <w:rPr>
                <w:rFonts w:ascii="Times New Roman" w:hAnsi="Times New Roman" w:cs="Times New Roman"/>
                <w:b/>
                <w:sz w:val="24"/>
                <w:szCs w:val="24"/>
              </w:rPr>
              <w:t>020,6</w:t>
            </w:r>
          </w:p>
        </w:tc>
        <w:tc>
          <w:tcPr>
            <w:tcW w:w="1559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</w:t>
            </w:r>
            <w:r w:rsidRPr="00253B27">
              <w:rPr>
                <w:rFonts w:ascii="Times New Roman" w:hAnsi="Times New Roman" w:cs="Times New Roman"/>
                <w:b/>
                <w:sz w:val="24"/>
                <w:szCs w:val="24"/>
              </w:rPr>
              <w:t>020,6</w:t>
            </w:r>
          </w:p>
        </w:tc>
        <w:tc>
          <w:tcPr>
            <w:tcW w:w="1241" w:type="dxa"/>
            <w:vAlign w:val="bottom"/>
          </w:tcPr>
          <w:p w:rsidR="00CC7C16" w:rsidRPr="00C835AB" w:rsidRDefault="00CC7C16" w:rsidP="001D1375">
            <w:pPr>
              <w:spacing w:line="20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</w:t>
            </w:r>
            <w:r w:rsidRPr="00253B27">
              <w:rPr>
                <w:rFonts w:ascii="Times New Roman" w:hAnsi="Times New Roman" w:cs="Times New Roman"/>
                <w:b/>
                <w:sz w:val="24"/>
                <w:szCs w:val="24"/>
              </w:rPr>
              <w:t>020,6</w:t>
            </w:r>
          </w:p>
        </w:tc>
      </w:tr>
    </w:tbl>
    <w:p w:rsidR="00CC7C16" w:rsidRPr="001E7DFF" w:rsidRDefault="00CC7C16" w:rsidP="001E7D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C7C16" w:rsidRPr="001E7DFF" w:rsidSect="001D1375">
      <w:pgSz w:w="11906" w:h="16838" w:code="9"/>
      <w:pgMar w:top="1134" w:right="1134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43C" w:rsidRDefault="0099643C" w:rsidP="009231E5">
      <w:pPr>
        <w:spacing w:after="0" w:line="240" w:lineRule="auto"/>
      </w:pPr>
      <w:r>
        <w:separator/>
      </w:r>
    </w:p>
  </w:endnote>
  <w:endnote w:type="continuationSeparator" w:id="0">
    <w:p w:rsidR="0099643C" w:rsidRDefault="0099643C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43C" w:rsidRDefault="0099643C" w:rsidP="009231E5">
      <w:pPr>
        <w:spacing w:after="0" w:line="240" w:lineRule="auto"/>
      </w:pPr>
      <w:r>
        <w:separator/>
      </w:r>
    </w:p>
  </w:footnote>
  <w:footnote w:type="continuationSeparator" w:id="0">
    <w:p w:rsidR="0099643C" w:rsidRDefault="0099643C" w:rsidP="00923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36C1"/>
    <w:rsid w:val="00C95343"/>
    <w:rsid w:val="00C970E2"/>
    <w:rsid w:val="00CA0F10"/>
    <w:rsid w:val="00CA1571"/>
    <w:rsid w:val="00CA187F"/>
    <w:rsid w:val="00CA1CFF"/>
    <w:rsid w:val="00CA2ED8"/>
    <w:rsid w:val="00CA70A2"/>
    <w:rsid w:val="00CB0942"/>
    <w:rsid w:val="00CB1ED4"/>
    <w:rsid w:val="00CB4C44"/>
    <w:rsid w:val="00CB547D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4178-9057-4326-86DA-2A734762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15</cp:revision>
  <cp:lastPrinted>2019-11-26T15:02:00Z</cp:lastPrinted>
  <dcterms:created xsi:type="dcterms:W3CDTF">2020-09-24T12:58:00Z</dcterms:created>
  <dcterms:modified xsi:type="dcterms:W3CDTF">2020-10-08T13:33:00Z</dcterms:modified>
</cp:coreProperties>
</file>